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D9" w:rsidRDefault="002A7CD9" w:rsidP="002A7C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БАҒДАРЛАМА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  <w:t>ЕМТИХАН ҚАБЫЛДАУ</w:t>
      </w:r>
    </w:p>
    <w:p w:rsidR="002A7CD9" w:rsidRDefault="002A7CD9" w:rsidP="002A7C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2020-2021 оқу жылының күзгі семестрі</w:t>
      </w:r>
    </w:p>
    <w:p w:rsidR="002A7CD9" w:rsidRDefault="002A7CD9" w:rsidP="002A7C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мамандық 7М04109-инновациялық менеджменть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мамандығы</w:t>
      </w:r>
    </w:p>
    <w:p w:rsidR="002A7CD9" w:rsidRPr="002A7CD9" w:rsidRDefault="002A7CD9" w:rsidP="002A7C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2A7CD9">
        <w:rPr>
          <w:rFonts w:ascii="Times New Roman" w:hAnsi="Times New Roman" w:cs="Times New Roman"/>
          <w:b/>
          <w:sz w:val="28"/>
          <w:szCs w:val="28"/>
          <w:lang w:val="kk-KZ"/>
        </w:rPr>
        <w:t>Инновациялық кәсіпкерліктің технологиясы және инновацияларды коммерциялау</w:t>
      </w:r>
    </w:p>
    <w:p w:rsidR="002A7CD9" w:rsidRDefault="002A7CD9" w:rsidP="002A7C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Магистранттар пән бойынша емтихан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кезінде </w:t>
      </w:r>
      <w:r>
        <w:rPr>
          <w:rFonts w:ascii="Times New Roman" w:hAnsi="Times New Roman" w:cs="Times New Roman"/>
          <w:sz w:val="28"/>
          <w:szCs w:val="28"/>
          <w:lang w:val="kk-KZ"/>
        </w:rPr>
        <w:t>Инновациялық кәсіпкерліктің технологиясы және инновацияларды коммерциялау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дың тиімді жүйесін жүзегеге асырудың әдістерін қалыптастыра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білуі керек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A7CD9" w:rsidRDefault="002A7CD9" w:rsidP="002A7C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7CD9" w:rsidRDefault="002A7CD9" w:rsidP="002A7C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</w:t>
      </w:r>
      <w:r>
        <w:rPr>
          <w:rFonts w:ascii="Times New Roman" w:hAnsi="Times New Roman" w:cs="Times New Roman"/>
          <w:sz w:val="28"/>
          <w:szCs w:val="28"/>
          <w:lang w:val="kk-KZ"/>
        </w:rPr>
        <w:t>н тапсыратындар саны – барлығы 4 магистрант, оның: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магистрант қазақ тобы; 1- магистрант орыс тобы</w:t>
      </w:r>
    </w:p>
    <w:p w:rsidR="002A7CD9" w:rsidRDefault="002A7CD9" w:rsidP="002A7CD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блок</w:t>
      </w:r>
      <w:r w:rsidR="00D76DD3">
        <w:rPr>
          <w:rFonts w:ascii="Times New Roman" w:hAnsi="Times New Roman" w:cs="Times New Roman"/>
          <w:sz w:val="28"/>
          <w:szCs w:val="28"/>
          <w:lang w:val="kk-KZ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Магистранттар емтихан билетінде 3 сұрақ болады,  сұрақтар  күрделілігіне қарай  бағаланады </w:t>
      </w:r>
    </w:p>
    <w:p w:rsidR="002A7CD9" w:rsidRDefault="002A7CD9" w:rsidP="002A7CD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 блок-жеңіл 20 бал</w:t>
      </w:r>
    </w:p>
    <w:p w:rsidR="002A7CD9" w:rsidRDefault="002A7CD9" w:rsidP="002A7CD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 блок-орташа -35 бал</w:t>
      </w:r>
    </w:p>
    <w:p w:rsidR="002A7CD9" w:rsidRDefault="002A7CD9" w:rsidP="002A7CD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 блок –күрделі -45 бал</w:t>
      </w:r>
    </w:p>
    <w:p w:rsidR="002A7CD9" w:rsidRDefault="002A7CD9" w:rsidP="002A7CD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Сұрақтарды бағалау критерий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940"/>
      </w:tblGrid>
      <w:tr w:rsidR="002A7CD9" w:rsidTr="002A7CD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9" w:rsidRDefault="002A7C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9" w:rsidRDefault="002A7C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</w:tr>
      <w:tr w:rsidR="002A7CD9" w:rsidTr="002A7CD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9" w:rsidRDefault="002A7C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9" w:rsidRDefault="002A7C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CD9" w:rsidTr="002A7CD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9" w:rsidRDefault="002A7C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9" w:rsidRDefault="002A7C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2A7CD9" w:rsidTr="002A7CD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9" w:rsidRDefault="002A7C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9" w:rsidRDefault="002A7C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2A7CD9" w:rsidTr="002A7CD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9" w:rsidRDefault="002A7CD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9" w:rsidRDefault="002A7C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2A7CD9" w:rsidRDefault="002A7CD9" w:rsidP="002A7C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2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1"/>
        <w:gridCol w:w="3096"/>
      </w:tblGrid>
      <w:tr w:rsidR="002A7CD9" w:rsidTr="002A7CD9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Пәнді меңгерудің пайыздық мөлшері%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Дәстүрлі жүйедегі баға</w:t>
            </w:r>
          </w:p>
        </w:tc>
      </w:tr>
      <w:tr w:rsidR="002A7CD9" w:rsidTr="002A7CD9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</w:tr>
      <w:tr w:rsidR="002A7CD9" w:rsidTr="002A7CD9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7CD9" w:rsidTr="002A7CD9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2A7CD9" w:rsidTr="002A7CD9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7CD9" w:rsidTr="002A7CD9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7CD9" w:rsidTr="002A7CD9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</w:tr>
      <w:tr w:rsidR="002A7CD9" w:rsidTr="002A7CD9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7CD9" w:rsidTr="002A7CD9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7CD9" w:rsidTr="002A7CD9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7CD9" w:rsidTr="002A7CD9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7CD9" w:rsidTr="002A7CD9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D9" w:rsidRDefault="002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</w:tr>
    </w:tbl>
    <w:p w:rsidR="002A7CD9" w:rsidRDefault="002A7CD9" w:rsidP="002A7C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A7CD9" w:rsidRDefault="002A7CD9" w:rsidP="002A7CD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Сұрақтар:</w:t>
      </w:r>
    </w:p>
    <w:p w:rsidR="00EC3990" w:rsidRPr="00EC3990" w:rsidRDefault="00D76DD3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D76DD3">
        <w:rPr>
          <w:rFonts w:ascii="Times New Roman" w:hAnsi="Times New Roman" w:cs="Times New Roman"/>
          <w:sz w:val="28"/>
          <w:szCs w:val="28"/>
          <w:lang w:val="kk-KZ"/>
        </w:rPr>
        <w:t xml:space="preserve">Әлемдік  жаhандану жағдайында, </w:t>
      </w:r>
      <w:r w:rsidR="00EC3990" w:rsidRPr="00D76DD3">
        <w:rPr>
          <w:rFonts w:ascii="Times New Roman" w:hAnsi="Times New Roman" w:cs="Times New Roman"/>
          <w:sz w:val="28"/>
          <w:szCs w:val="28"/>
          <w:lang w:val="kk-KZ"/>
        </w:rPr>
        <w:t xml:space="preserve">XXI ғасырдың екінші онжылдығының аяғындағы </w:t>
      </w:r>
      <w:r w:rsidR="00EC3990" w:rsidRPr="00D76DD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</w:t>
      </w:r>
      <w:r w:rsidR="00EC3990" w:rsidRPr="002A7CD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нновациялық кәсіпкерлікті ұйымдастыру </w:t>
      </w:r>
      <w:r w:rsidR="00EC3990" w:rsidRPr="00EC39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мен инновацияны  коммерциялау қалай дамуда</w:t>
      </w:r>
    </w:p>
    <w:p w:rsidR="00EC3990" w:rsidRPr="00EC3990" w:rsidRDefault="00EC3990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</w:t>
      </w:r>
      <w:r w:rsidRPr="002A7CD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нновациялық кәсіпкерлікті ұйымдастыру </w:t>
      </w:r>
      <w:r w:rsidRPr="00EC39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мен иннова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цияны  коммерциялау маңызы мен тиімділігін сипаттаңыз</w:t>
      </w:r>
    </w:p>
    <w:p w:rsidR="00EC3990" w:rsidRPr="00EC3990" w:rsidRDefault="00EC3990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Қазақстан Республикасында и</w:t>
      </w:r>
      <w:r w:rsidRPr="002A7CD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нновациялық кәсіпкерлікті ұйымдастыру</w:t>
      </w:r>
    </w:p>
    <w:p w:rsidR="00EC3990" w:rsidRDefault="00EC3990" w:rsidP="00EC3990">
      <w:pPr>
        <w:pStyle w:val="a4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маңызы</w:t>
      </w:r>
    </w:p>
    <w:p w:rsidR="00EC3990" w:rsidRPr="00EC3990" w:rsidRDefault="00EC3990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Қазақстан Республикасында </w:t>
      </w:r>
      <w:r w:rsidRPr="002A7CD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EC39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иннова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цияны  коммерциялау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ды жоспарлаудың тиімділігі</w:t>
      </w:r>
    </w:p>
    <w:p w:rsidR="00EC3990" w:rsidRPr="00EC3990" w:rsidRDefault="00EC3990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Қазақстан Республикасы экономика салаларындағы инновациялық жобалар</w:t>
      </w:r>
    </w:p>
    <w:p w:rsidR="00EC3990" w:rsidRPr="00EC3990" w:rsidRDefault="00EC3990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кономика салаларындағы инновациялық жобалар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дың түрлері</w:t>
      </w:r>
    </w:p>
    <w:p w:rsidR="00EC3990" w:rsidRDefault="00EC3990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3990">
        <w:rPr>
          <w:rFonts w:ascii="Times New Roman" w:hAnsi="Times New Roman" w:cs="Times New Roman"/>
          <w:sz w:val="28"/>
          <w:szCs w:val="28"/>
          <w:lang w:val="kk-KZ"/>
        </w:rPr>
        <w:t>Басқару жүйесіндегі инновациялық басқару әдістерінің тиімділігі</w:t>
      </w:r>
    </w:p>
    <w:p w:rsidR="00C77A6C" w:rsidRPr="00C77A6C" w:rsidRDefault="00C77A6C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</w:t>
      </w:r>
      <w:r w:rsidRPr="002A7CD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циялық кәсіпкерлікті ынталандырудың тиімділігі</w:t>
      </w:r>
    </w:p>
    <w:p w:rsidR="00C77A6C" w:rsidRPr="00C77A6C" w:rsidRDefault="00C77A6C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Инновацияға қойылатын талаптар жүйесі</w:t>
      </w:r>
    </w:p>
    <w:p w:rsidR="00C77A6C" w:rsidRPr="00A76D07" w:rsidRDefault="00C77A6C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</w:t>
      </w:r>
      <w:r w:rsidRPr="002A7CD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нновациялық кәсіпкерлікті ұйымдастыру </w:t>
      </w:r>
      <w:r w:rsidRPr="00EC39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мен инновацияны  коммерциялау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дың өзара байланысы</w:t>
      </w:r>
    </w:p>
    <w:p w:rsidR="00A76D07" w:rsidRPr="00C77A6C" w:rsidRDefault="00A76D07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Инновацияларды коммерциялау  әдістері мен түрлері</w:t>
      </w:r>
    </w:p>
    <w:p w:rsidR="00C77A6C" w:rsidRPr="00C77A6C" w:rsidRDefault="00C77A6C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нновациялық кәсіпкерлік пен  </w:t>
      </w:r>
      <w:r w:rsidRPr="00EC39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инновацияны  коммерциялау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дағы тәуекелділіктер</w:t>
      </w:r>
    </w:p>
    <w:p w:rsidR="00C77A6C" w:rsidRPr="00C77A6C" w:rsidRDefault="00C77A6C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Жеке және заңды тұлғалардың инновациядан күттетін технико-экономикалық көрсеткіштері</w:t>
      </w:r>
    </w:p>
    <w:p w:rsidR="00C77A6C" w:rsidRPr="00C77A6C" w:rsidRDefault="00C77A6C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C77A6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Нарық бәсекелестігін </w:t>
      </w:r>
      <w:r w:rsidRPr="00C77A6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зерттеудегі </w:t>
      </w:r>
      <w:r w:rsidRPr="002A7CD9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Magic </w:t>
      </w:r>
      <w:r w:rsidRPr="00C77A6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Quadrant (MQ)  әдісі</w:t>
      </w:r>
    </w:p>
    <w:p w:rsidR="00C77A6C" w:rsidRDefault="00C77A6C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  инновация жобаларды жүзеге асырудың </w:t>
      </w:r>
      <w:r w:rsidR="00A76D07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kk-KZ"/>
        </w:rPr>
        <w:t>кезеңдерін саралаңыз</w:t>
      </w:r>
    </w:p>
    <w:p w:rsidR="00C77A6C" w:rsidRPr="00A76D07" w:rsidRDefault="00C77A6C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6D07">
        <w:rPr>
          <w:rFonts w:ascii="Times New Roman" w:hAnsi="Times New Roman" w:cs="Times New Roman"/>
          <w:sz w:val="28"/>
          <w:szCs w:val="28"/>
          <w:lang w:val="kk-KZ"/>
        </w:rPr>
        <w:t xml:space="preserve">Ұлттық экономикаға  </w:t>
      </w:r>
      <w:r w:rsidRPr="00A76D07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Стартап-жобалардың </w:t>
      </w:r>
      <w:r w:rsidR="00A76D07" w:rsidRPr="00A76D07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әсері мен тиімділігін анықтаңыз</w:t>
      </w:r>
    </w:p>
    <w:p w:rsidR="00A76D07" w:rsidRPr="00A76D07" w:rsidRDefault="00A76D07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Инновациялық жобалардағы: автор, инвестор, стратегиялық әріптестерге сипаттама беріңіз</w:t>
      </w:r>
    </w:p>
    <w:p w:rsidR="00A76D07" w:rsidRDefault="00A76D07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Жеке және заңды тұлғалар инновациялық жобаларды таңдауда қандай индикаторларға баса назар аударады және оларды анықтаңыз</w:t>
      </w:r>
    </w:p>
    <w:p w:rsidR="00A76D07" w:rsidRDefault="00A76D07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Инновациялық кәсіпкерлікті жетілдірудің тетіктерін анықтаңыз</w:t>
      </w:r>
    </w:p>
    <w:p w:rsidR="00A76D07" w:rsidRPr="00F2719E" w:rsidRDefault="00A76D07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</w:t>
      </w:r>
      <w:r w:rsidRPr="002A7CD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нновациялық кәсіпкерлікті ұйымдастыру </w:t>
      </w:r>
      <w:r w:rsidRPr="00EC39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мен иннова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цияны  коммерциялау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ға инвестор</w:t>
      </w:r>
      <w:r w:rsidR="00F2719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ды тартудың жолдарын анықтаңыз</w:t>
      </w:r>
    </w:p>
    <w:p w:rsidR="00F2719E" w:rsidRPr="00F2719E" w:rsidRDefault="00F2719E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</w:t>
      </w:r>
      <w:r w:rsidRPr="002A7CD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нновациялық кәсіпкерлікті ұйымдастыру </w:t>
      </w:r>
      <w:r w:rsidRPr="00EC39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мен иннова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цияны  коммерциялау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дың тиімділігінің көрсеткіштерін есептеп көрсетіңіз</w:t>
      </w:r>
    </w:p>
    <w:p w:rsidR="00F2719E" w:rsidRPr="00F2719E" w:rsidRDefault="00F2719E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ШОБ саласында инноваццияны жетілдіру тетіктерін анықтаңыз</w:t>
      </w:r>
    </w:p>
    <w:p w:rsidR="00F2719E" w:rsidRPr="00F2719E" w:rsidRDefault="00F2719E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Инновациялық жобаларды таңдаудың критерилерін анықтаңыз</w:t>
      </w:r>
    </w:p>
    <w:p w:rsidR="00F2719E" w:rsidRPr="00F2719E" w:rsidRDefault="00F2719E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Нақты ұлттық экономика саласындағы инновациялық даму стратегиясы негізінде көрсеткіштерін талдаңыз</w:t>
      </w:r>
    </w:p>
    <w:p w:rsidR="00F2719E" w:rsidRPr="00F2719E" w:rsidRDefault="00F2719E" w:rsidP="00F2719E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 xml:space="preserve"> Кәсіпорынның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инновациялық даму стратегиясы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көрсеткіштерін талдаңыз</w:t>
      </w:r>
    </w:p>
    <w:p w:rsidR="00F2719E" w:rsidRDefault="00F2719E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Инновациялық кәсіпкерлік  және инновацияларды коммерциялаудың қаржылық тиімділігін анықтаңыз</w:t>
      </w:r>
    </w:p>
    <w:p w:rsidR="00F2719E" w:rsidRPr="00F2719E" w:rsidRDefault="00F2719E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F271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2A7C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үльтижобалар, моножобалардың</w:t>
      </w:r>
      <w:r w:rsidRPr="00F271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инновациялық тиімділігін сипаттаңыз</w:t>
      </w:r>
    </w:p>
    <w:p w:rsidR="00F2719E" w:rsidRPr="00F2719E" w:rsidRDefault="00F2719E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Инновациялық жобаларға</w:t>
      </w:r>
      <w:r w:rsidRPr="002A7CD9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 st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age-Cate моделін пайдалану тиімділігі</w:t>
      </w:r>
    </w:p>
    <w:p w:rsidR="00F2719E" w:rsidRPr="0099221D" w:rsidRDefault="0099221D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Инновациялық жобалардың тиімділік бағыты қалай анықталады</w:t>
      </w:r>
    </w:p>
    <w:p w:rsidR="0099221D" w:rsidRPr="0099221D" w:rsidRDefault="0099221D" w:rsidP="00EC399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Pr="009922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 экономикасын инновациялық басқарудың негізгі бағыттары</w:t>
      </w:r>
    </w:p>
    <w:p w:rsidR="002A7CD9" w:rsidRDefault="002A7CD9" w:rsidP="002A7C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7CD9" w:rsidRDefault="002A7CD9" w:rsidP="002A7C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7CD9" w:rsidRDefault="002A7CD9" w:rsidP="002A7C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НЕГІЗГІ   ӘДЕБИЕТТЕР:</w:t>
      </w:r>
    </w:p>
    <w:p w:rsidR="002A7CD9" w:rsidRPr="0099221D" w:rsidRDefault="002A7CD9" w:rsidP="0099221D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221D">
        <w:rPr>
          <w:rFonts w:ascii="Times New Roman" w:hAnsi="Times New Roman" w:cs="Times New Roman"/>
          <w:sz w:val="28"/>
          <w:szCs w:val="28"/>
          <w:lang w:val="kk-KZ"/>
        </w:rPr>
        <w:t xml:space="preserve">Қасым-Жомарт Тоқаев </w:t>
      </w:r>
      <w:r w:rsidRPr="0099221D">
        <w:rPr>
          <w:rFonts w:ascii="Times New Roman" w:eastAsia="Calibri" w:hAnsi="Times New Roman" w:cs="Times New Roman"/>
          <w:sz w:val="28"/>
          <w:szCs w:val="28"/>
          <w:lang w:val="kk-KZ"/>
        </w:rPr>
        <w:t>Жаңа жағдайдағы Қазақстан: іс-қимыл кезеңі-Нұр-Сұлтан, 2020 ж. 1 қыркүйек</w:t>
      </w:r>
    </w:p>
    <w:p w:rsidR="002A7CD9" w:rsidRPr="0099221D" w:rsidRDefault="002A7CD9" w:rsidP="0099221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221D">
        <w:rPr>
          <w:rFonts w:ascii="Times New Roman" w:eastAsia="Calibri" w:hAnsi="Times New Roman" w:cs="Times New Roman"/>
          <w:sz w:val="28"/>
          <w:szCs w:val="28"/>
          <w:lang w:val="kk-KZ"/>
        </w:rPr>
        <w:t>ҚР Еңбек Кодексі//ҚР 2015 ж. 23 қараша, №414-V ҚРЗ</w:t>
      </w:r>
    </w:p>
    <w:p w:rsidR="0099221D" w:rsidRPr="0099221D" w:rsidRDefault="0099221D" w:rsidP="0099221D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6"/>
          <w:rFonts w:ascii="Times New Roman" w:hAnsi="Times New Roman" w:cs="Times New Roman"/>
          <w:sz w:val="28"/>
          <w:szCs w:val="28"/>
          <w:lang w:val="kk-KZ"/>
        </w:rPr>
      </w:pPr>
      <w:r w:rsidRPr="0099221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99221D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Pr="0099221D">
        <w:rPr>
          <w:sz w:val="28"/>
          <w:szCs w:val="28"/>
        </w:rPr>
        <w:fldChar w:fldCharType="begin"/>
      </w:r>
      <w:r w:rsidRPr="0099221D">
        <w:rPr>
          <w:sz w:val="28"/>
          <w:szCs w:val="28"/>
          <w:lang w:val="kk-KZ"/>
        </w:rPr>
        <w:instrText xml:space="preserve"> HYPERLINK "http://www.adilet.zan.kz" </w:instrText>
      </w:r>
      <w:r w:rsidRPr="0099221D">
        <w:rPr>
          <w:sz w:val="28"/>
          <w:szCs w:val="28"/>
        </w:rPr>
        <w:fldChar w:fldCharType="separate"/>
      </w:r>
      <w:r w:rsidRPr="0099221D">
        <w:rPr>
          <w:rStyle w:val="a6"/>
          <w:rFonts w:ascii="Times New Roman" w:eastAsia="Times New Roman" w:hAnsi="Times New Roman" w:cs="Times New Roman"/>
          <w:spacing w:val="2"/>
          <w:sz w:val="28"/>
          <w:szCs w:val="28"/>
          <w:lang w:val="kk-KZ" w:eastAsia="kk-KZ"/>
        </w:rPr>
        <w:t>www.adilet.zan.kz</w:t>
      </w:r>
      <w:r w:rsidRPr="0099221D">
        <w:rPr>
          <w:rStyle w:val="a6"/>
          <w:rFonts w:ascii="Times New Roman" w:eastAsia="Times New Roman" w:hAnsi="Times New Roman" w:cs="Times New Roman"/>
          <w:spacing w:val="2"/>
          <w:sz w:val="28"/>
          <w:szCs w:val="28"/>
          <w:lang w:val="kk-KZ" w:eastAsia="kk-KZ"/>
        </w:rPr>
        <w:fldChar w:fldCharType="end"/>
      </w:r>
    </w:p>
    <w:p w:rsidR="0099221D" w:rsidRPr="0099221D" w:rsidRDefault="0099221D" w:rsidP="0099221D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9221D">
        <w:rPr>
          <w:rStyle w:val="a6"/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 w:rsidRPr="0099221D">
        <w:rPr>
          <w:sz w:val="28"/>
          <w:szCs w:val="28"/>
          <w:lang w:val="kk-KZ"/>
        </w:rPr>
        <w:t>\\</w:t>
      </w:r>
      <w:r w:rsidRPr="0099221D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:rsidR="0099221D" w:rsidRPr="0099221D" w:rsidRDefault="0099221D" w:rsidP="0099221D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221D">
        <w:rPr>
          <w:rFonts w:ascii="Times New Roman" w:hAnsi="Times New Roman" w:cs="Times New Roman"/>
          <w:sz w:val="28"/>
          <w:szCs w:val="28"/>
          <w:lang w:val="kk-KZ"/>
        </w:rPr>
        <w:t>Байтиленова Е.С., Байтиленова Д.С. Стратегиялық  менеджмент –Алматы: Эверо, 2017-144 б.</w:t>
      </w:r>
    </w:p>
    <w:p w:rsidR="0099221D" w:rsidRPr="0099221D" w:rsidRDefault="0099221D" w:rsidP="0099221D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221D">
        <w:rPr>
          <w:rFonts w:ascii="Times New Roman" w:hAnsi="Times New Roman" w:cs="Times New Roman"/>
          <w:sz w:val="28"/>
          <w:szCs w:val="28"/>
          <w:lang w:val="kk-KZ"/>
        </w:rPr>
        <w:t>Исабеков Б.Н., Мұхамбетова Л.Қ. Инновация және кәсіпкерлік- Алматы: Эверо, 2017-680 б.</w:t>
      </w:r>
    </w:p>
    <w:p w:rsidR="0099221D" w:rsidRPr="0099221D" w:rsidRDefault="0099221D" w:rsidP="0099221D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221D">
        <w:rPr>
          <w:rFonts w:ascii="Times New Roman" w:hAnsi="Times New Roman" w:cs="Times New Roman"/>
          <w:sz w:val="28"/>
          <w:szCs w:val="28"/>
          <w:lang w:val="kk-KZ"/>
        </w:rPr>
        <w:t>Султанова Д.Ш., Алехина Е.Л., Беилин И.Л. и др.  Инновационное предпринимательство и коммерциализация инноваций-Казань, 2016-112 с</w:t>
      </w:r>
    </w:p>
    <w:p w:rsidR="0099221D" w:rsidRPr="0099221D" w:rsidRDefault="0099221D" w:rsidP="0099221D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22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Токарев Б.Е. </w:t>
      </w:r>
      <w:r w:rsidRPr="009922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Маркетинг </w:t>
      </w:r>
      <w:proofErr w:type="spellStart"/>
      <w:r w:rsidRPr="009922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инновационно</w:t>
      </w:r>
      <w:proofErr w:type="spellEnd"/>
      <w:r w:rsidRPr="009922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-технологических </w:t>
      </w:r>
      <w:proofErr w:type="spellStart"/>
      <w:r w:rsidRPr="009922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стартапов</w:t>
      </w:r>
      <w:proofErr w:type="spellEnd"/>
      <w:r w:rsidRPr="009922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от технологии до коммерческого результата  – М.:  ИНФРА-М, 2020. – 263 с</w:t>
      </w:r>
    </w:p>
    <w:p w:rsidR="0099221D" w:rsidRPr="0099221D" w:rsidRDefault="0099221D" w:rsidP="0099221D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221D">
        <w:rPr>
          <w:rFonts w:ascii="Times New Roman" w:hAnsi="Times New Roman" w:cs="Times New Roman"/>
          <w:sz w:val="28"/>
          <w:szCs w:val="28"/>
          <w:lang w:val="kk-KZ"/>
        </w:rPr>
        <w:t>Щербаков  В.Н., Дубровский А.В., Макарова И.В.  Макроэкономические аспекты коммерциализации инноваций-М.: Дашков и К, 2019-492 с.</w:t>
      </w:r>
    </w:p>
    <w:p w:rsidR="0099221D" w:rsidRPr="0099221D" w:rsidRDefault="0099221D" w:rsidP="0099221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99221D">
        <w:rPr>
          <w:rFonts w:ascii="Times New Roman" w:hAnsi="Times New Roman" w:cs="Times New Roman"/>
          <w:sz w:val="28"/>
          <w:szCs w:val="28"/>
          <w:lang w:val="kk-KZ"/>
        </w:rPr>
        <w:t>Челекбай А.Д. Оценка инвестиционных проектов: теория, методика, мировой опыт –Алматы: Экономика, 2015 -341 с.</w:t>
      </w:r>
    </w:p>
    <w:p w:rsidR="002A7CD9" w:rsidRDefault="002A7CD9" w:rsidP="002A7C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A7CD9" w:rsidRDefault="002A7CD9" w:rsidP="002A7C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A7CD9" w:rsidRDefault="002A7CD9" w:rsidP="002A7C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A6202" w:rsidRDefault="002A7CD9" w:rsidP="002A7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Қосымша әдебиеттер:</w:t>
      </w:r>
    </w:p>
    <w:p w:rsidR="009A6202" w:rsidRDefault="009A6202" w:rsidP="009A6202">
      <w:pPr>
        <w:pStyle w:val="a4"/>
        <w:numPr>
          <w:ilvl w:val="3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Антонец В.А., Нечаева Н.В., Хомкин К.Н. Инновационный бизнес: Формирование моделей коммерциализации  перспективных разработок-М: Дело РАНХиГС, 2020 -320 с.</w:t>
      </w:r>
    </w:p>
    <w:p w:rsidR="002A7CD9" w:rsidRPr="009A6202" w:rsidRDefault="009A6202" w:rsidP="009A6202">
      <w:pPr>
        <w:pStyle w:val="a4"/>
        <w:numPr>
          <w:ilvl w:val="3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6202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Горностаева А.В. Аспекты коммерциализации в инновационной деятельности-М.: КноРус, 2018-130 с.</w:t>
      </w:r>
    </w:p>
    <w:p w:rsidR="009A6202" w:rsidRDefault="009A6202" w:rsidP="009A6202">
      <w:pPr>
        <w:pStyle w:val="a4"/>
        <w:numPr>
          <w:ilvl w:val="3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62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Путилов А.В., Черняховская Ю.В.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аспекты коммерциализации в инновационной деятельности-Москва: НИЯУ МИФИ, 2020-388 с. </w:t>
      </w:r>
    </w:p>
    <w:p w:rsidR="009A6202" w:rsidRPr="009A6202" w:rsidRDefault="009A6202" w:rsidP="009A6202">
      <w:pPr>
        <w:pStyle w:val="a4"/>
        <w:numPr>
          <w:ilvl w:val="3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Щербаков В.Н. Финансирование и коммерциализация инноваций –М.: Дашков и К, 2018-492 с.</w:t>
      </w:r>
    </w:p>
    <w:p w:rsidR="002A7CD9" w:rsidRDefault="002A7CD9" w:rsidP="002A7C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83F7A" w:rsidRDefault="00F83F7A"/>
    <w:sectPr w:rsidR="00F8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0921"/>
    <w:multiLevelType w:val="hybridMultilevel"/>
    <w:tmpl w:val="8E0856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25698"/>
    <w:multiLevelType w:val="hybridMultilevel"/>
    <w:tmpl w:val="E3665F70"/>
    <w:lvl w:ilvl="0" w:tplc="531826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692F53"/>
    <w:multiLevelType w:val="hybridMultilevel"/>
    <w:tmpl w:val="EA428F1E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B189E"/>
    <w:multiLevelType w:val="hybridMultilevel"/>
    <w:tmpl w:val="A302F77A"/>
    <w:lvl w:ilvl="0" w:tplc="19EE0204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73B946AE"/>
    <w:multiLevelType w:val="hybridMultilevel"/>
    <w:tmpl w:val="F350CDFC"/>
    <w:lvl w:ilvl="0" w:tplc="7878139E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45"/>
    <w:rsid w:val="00120545"/>
    <w:rsid w:val="002A7CD9"/>
    <w:rsid w:val="0099221D"/>
    <w:rsid w:val="009A6202"/>
    <w:rsid w:val="00A76D07"/>
    <w:rsid w:val="00C77A6C"/>
    <w:rsid w:val="00D76DD3"/>
    <w:rsid w:val="00EC3990"/>
    <w:rsid w:val="00F2719E"/>
    <w:rsid w:val="00F8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188F7-61F6-41CF-BF6E-3FB239C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A7CD9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2A7CD9"/>
    <w:pPr>
      <w:ind w:left="720"/>
      <w:contextualSpacing/>
    </w:pPr>
  </w:style>
  <w:style w:type="table" w:styleId="a5">
    <w:name w:val="Table Grid"/>
    <w:basedOn w:val="a1"/>
    <w:uiPriority w:val="39"/>
    <w:rsid w:val="002A7C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A7CD9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2A7CD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92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2020-11-29T05:36:00Z</dcterms:created>
  <dcterms:modified xsi:type="dcterms:W3CDTF">2020-11-29T07:15:00Z</dcterms:modified>
</cp:coreProperties>
</file>